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71D7355" w:rsidR="004224B8" w:rsidRPr="0072756F" w:rsidRDefault="005F0781" w:rsidP="0078504F">
      <w:pPr>
        <w:pStyle w:val="Titolo1"/>
        <w:spacing w:before="0" w:after="120"/>
        <w:jc w:val="center"/>
        <w:rPr>
          <w:i/>
        </w:rPr>
      </w:pPr>
      <w:r w:rsidRPr="005F0781">
        <w:rPr>
          <w:sz w:val="28"/>
          <w:szCs w:val="28"/>
        </w:rPr>
        <w:t>E i servi lo schiaffeggiavano</w:t>
      </w:r>
    </w:p>
    <w:p w14:paraId="7E13B062" w14:textId="4878A7F9" w:rsidR="004034D8" w:rsidRDefault="00827B73" w:rsidP="003B07E7">
      <w:pPr>
        <w:spacing w:after="120"/>
        <w:jc w:val="both"/>
        <w:rPr>
          <w:rFonts w:ascii="Arial" w:hAnsi="Arial"/>
          <w:iCs/>
        </w:rPr>
      </w:pPr>
      <w:r>
        <w:rPr>
          <w:rFonts w:ascii="Arial" w:hAnsi="Arial"/>
          <w:iCs/>
        </w:rPr>
        <w:t xml:space="preserve">Ogni uomo che vivi sulla terra deve avere sempre pietà verso l’altro uomo. È questo il solo potere concesso a lui dal Signore, suo Creatore e Dio: il potere della misericordia, il potere del perdono, il potere della pietà, il potere della compassione, il potere del rispetto, il potere della consolazione, il potere di compiere sempre le opere di misericordia sia spirituali che materiali, il potere di riscattare chi è in difficoltà, il potere di vivere la verità e di insegnare come essa si vive, il potere </w:t>
      </w:r>
      <w:r w:rsidR="0006000C">
        <w:rPr>
          <w:rFonts w:ascii="Arial" w:hAnsi="Arial"/>
          <w:iCs/>
        </w:rPr>
        <w:t xml:space="preserve">di </w:t>
      </w:r>
      <w:r>
        <w:rPr>
          <w:rFonts w:ascii="Arial" w:hAnsi="Arial"/>
          <w:iCs/>
        </w:rPr>
        <w:t>ama</w:t>
      </w:r>
      <w:r w:rsidR="0006000C">
        <w:rPr>
          <w:rFonts w:ascii="Arial" w:hAnsi="Arial"/>
          <w:iCs/>
        </w:rPr>
        <w:t>r</w:t>
      </w:r>
      <w:r>
        <w:rPr>
          <w:rFonts w:ascii="Arial" w:hAnsi="Arial"/>
          <w:iCs/>
        </w:rPr>
        <w:t xml:space="preserve">e il bene e il potere di stare sempre lontani dal male. Davide è in grande, profonda amarezza quando il capo del suo esercito, Ioab, esercita il potere del tempo della guerra in </w:t>
      </w:r>
      <w:r w:rsidR="0006000C">
        <w:rPr>
          <w:rFonts w:ascii="Arial" w:hAnsi="Arial"/>
          <w:iCs/>
        </w:rPr>
        <w:t xml:space="preserve">un tempo in cui regna la </w:t>
      </w:r>
      <w:r>
        <w:rPr>
          <w:rFonts w:ascii="Arial" w:hAnsi="Arial"/>
          <w:iCs/>
        </w:rPr>
        <w:t>pace. Ecco cosa è accaduto. È una storia che va conosciuta:</w:t>
      </w:r>
    </w:p>
    <w:p w14:paraId="6CC5F511" w14:textId="4A0B7A66" w:rsidR="00CA0A98" w:rsidRPr="00EE4496" w:rsidRDefault="00EE4496" w:rsidP="00CA0A98">
      <w:pPr>
        <w:spacing w:after="120"/>
        <w:jc w:val="both"/>
        <w:rPr>
          <w:rFonts w:ascii="Arial" w:hAnsi="Arial"/>
          <w:i/>
        </w:rPr>
      </w:pPr>
      <w:r w:rsidRPr="00EE4496">
        <w:rPr>
          <w:rFonts w:ascii="Arial" w:hAnsi="Arial"/>
          <w:i/>
        </w:rPr>
        <w:t>La</w:t>
      </w:r>
      <w:r w:rsidR="00CA0A98" w:rsidRPr="00EE4496">
        <w:rPr>
          <w:rFonts w:ascii="Arial" w:hAnsi="Arial"/>
          <w:i/>
        </w:rPr>
        <w:t xml:space="preserve"> guerra tra la casa di Saul e la casa di Davide fu lunga. Davide andava facendosi più forte, mentre la casa di Saul andava indebolendosi.</w:t>
      </w:r>
      <w:r w:rsidR="00827B73">
        <w:rPr>
          <w:rFonts w:ascii="Arial" w:hAnsi="Arial"/>
          <w:i/>
        </w:rPr>
        <w:t xml:space="preserve"> </w:t>
      </w:r>
      <w:r w:rsidR="00CA0A98" w:rsidRPr="00EE4496">
        <w:rPr>
          <w:rFonts w:ascii="Arial" w:hAnsi="Arial"/>
          <w:i/>
        </w:rPr>
        <w:t xml:space="preserve">A Ebron nacquero a Davide dei figli e furono: il primogenito Amnon, nato da Achinòam di Izreèl; </w:t>
      </w:r>
      <w:r w:rsidRPr="00EE4496">
        <w:rPr>
          <w:rFonts w:ascii="Arial" w:hAnsi="Arial"/>
          <w:i/>
        </w:rPr>
        <w:t>il</w:t>
      </w:r>
      <w:r w:rsidR="00CA0A98" w:rsidRPr="00EE4496">
        <w:rPr>
          <w:rFonts w:ascii="Arial" w:hAnsi="Arial"/>
          <w:i/>
        </w:rPr>
        <w:t xml:space="preserve"> secondo Chilab, nato da Abigàil, già moglie di Nabal di Carmel; il terzo Assalonne, figlio di Maacà, figlia di Talmài, re di Ghesur; </w:t>
      </w:r>
      <w:r w:rsidRPr="00EE4496">
        <w:rPr>
          <w:rFonts w:ascii="Arial" w:hAnsi="Arial"/>
          <w:i/>
        </w:rPr>
        <w:t>il</w:t>
      </w:r>
      <w:r w:rsidR="00CA0A98" w:rsidRPr="00EE4496">
        <w:rPr>
          <w:rFonts w:ascii="Arial" w:hAnsi="Arial"/>
          <w:i/>
        </w:rPr>
        <w:t xml:space="preserve"> quarto Adonia, figlio di Agghìt; il quinto Sefatia, figlio di Abitàl; </w:t>
      </w:r>
      <w:r w:rsidRPr="00EE4496">
        <w:rPr>
          <w:rFonts w:ascii="Arial" w:hAnsi="Arial"/>
          <w:i/>
        </w:rPr>
        <w:t>il</w:t>
      </w:r>
      <w:r w:rsidR="00CA0A98" w:rsidRPr="00EE4496">
        <w:rPr>
          <w:rFonts w:ascii="Arial" w:hAnsi="Arial"/>
          <w:i/>
        </w:rPr>
        <w:t xml:space="preserve"> sesto Itreàm, nato da Egla, moglie di Davide. Questi nacquero a Davide a Ebron.</w:t>
      </w:r>
      <w:r w:rsidR="00827B73">
        <w:rPr>
          <w:rFonts w:ascii="Arial" w:hAnsi="Arial"/>
          <w:i/>
        </w:rPr>
        <w:t xml:space="preserve"> </w:t>
      </w:r>
      <w:r w:rsidRPr="00EE4496">
        <w:rPr>
          <w:rFonts w:ascii="Arial" w:hAnsi="Arial"/>
          <w:i/>
        </w:rPr>
        <w:t>Mentre</w:t>
      </w:r>
      <w:r w:rsidR="00CA0A98" w:rsidRPr="00EE4496">
        <w:rPr>
          <w:rFonts w:ascii="Arial" w:hAnsi="Arial"/>
          <w:i/>
        </w:rPr>
        <w:t xml:space="preserve"> c’era lotta tra la casa di Saul e quella di Davide, Abner era diventato potente nella casa di Saul. </w:t>
      </w:r>
      <w:r w:rsidRPr="00EE4496">
        <w:rPr>
          <w:rFonts w:ascii="Arial" w:hAnsi="Arial"/>
          <w:i/>
        </w:rPr>
        <w:t>Saul</w:t>
      </w:r>
      <w:r w:rsidR="00CA0A98" w:rsidRPr="00EE4496">
        <w:rPr>
          <w:rFonts w:ascii="Arial" w:hAnsi="Arial"/>
          <w:i/>
        </w:rPr>
        <w:t xml:space="preserve"> aveva avuto una concubina chiamata Rispa, figlia di Aià. Ora Is-Baal disse ad Abner: «Perché ti sei unito alla concubina di mio padre?». </w:t>
      </w:r>
      <w:r w:rsidRPr="00EE4496">
        <w:rPr>
          <w:rFonts w:ascii="Arial" w:hAnsi="Arial"/>
          <w:i/>
        </w:rPr>
        <w:t>Abner</w:t>
      </w:r>
      <w:r w:rsidR="00CA0A98" w:rsidRPr="00EE4496">
        <w:rPr>
          <w:rFonts w:ascii="Arial" w:hAnsi="Arial"/>
          <w:i/>
        </w:rPr>
        <w:t xml:space="preserve"> si adirò molto per le parole di Is-Baal e disse: «Sono dunque una testa di cane di Giuda? Fino ad oggi ho usato benevolenza verso la casa di Saul tuo padre, i suoi fratelli e i suoi amici, e non ti ho fatto cadere nelle mani di Davide. Oggi tu mi rimproveri una colpa di donna. </w:t>
      </w:r>
      <w:r w:rsidRPr="00EE4496">
        <w:rPr>
          <w:rFonts w:ascii="Arial" w:hAnsi="Arial"/>
          <w:i/>
        </w:rPr>
        <w:t>Così</w:t>
      </w:r>
      <w:r w:rsidR="00CA0A98" w:rsidRPr="00EE4496">
        <w:rPr>
          <w:rFonts w:ascii="Arial" w:hAnsi="Arial"/>
          <w:i/>
        </w:rPr>
        <w:t xml:space="preserve"> faccia Dio ad Abner e anche peggio, se io non farò per Davide ciò che il Signore gli ha giurato: </w:t>
      </w:r>
      <w:r w:rsidRPr="00EE4496">
        <w:rPr>
          <w:rFonts w:ascii="Arial" w:hAnsi="Arial"/>
          <w:i/>
        </w:rPr>
        <w:t>trasferire</w:t>
      </w:r>
      <w:r w:rsidR="00CA0A98" w:rsidRPr="00EE4496">
        <w:rPr>
          <w:rFonts w:ascii="Arial" w:hAnsi="Arial"/>
          <w:i/>
        </w:rPr>
        <w:t xml:space="preserve"> cioè il regno dalla casa di Saul e stabilire il trono di Davide su Israele e su Giuda, da Dan fino a Bersabea». </w:t>
      </w:r>
      <w:r w:rsidRPr="00EE4496">
        <w:rPr>
          <w:rFonts w:ascii="Arial" w:hAnsi="Arial"/>
          <w:i/>
        </w:rPr>
        <w:t>Quegli</w:t>
      </w:r>
      <w:r w:rsidR="00CA0A98" w:rsidRPr="00EE4496">
        <w:rPr>
          <w:rFonts w:ascii="Arial" w:hAnsi="Arial"/>
          <w:i/>
        </w:rPr>
        <w:t xml:space="preserve"> non fu capace di rispondere una parola ad Abner, perché aveva paura di lui.</w:t>
      </w:r>
    </w:p>
    <w:p w14:paraId="50825A23" w14:textId="4A56C6C3" w:rsidR="00CA0A98" w:rsidRPr="00EE4496" w:rsidRDefault="00EE4496" w:rsidP="00CA0A98">
      <w:pPr>
        <w:spacing w:after="120"/>
        <w:jc w:val="both"/>
        <w:rPr>
          <w:rFonts w:ascii="Arial" w:hAnsi="Arial"/>
          <w:i/>
        </w:rPr>
      </w:pPr>
      <w:r w:rsidRPr="00EE4496">
        <w:rPr>
          <w:rFonts w:ascii="Arial" w:hAnsi="Arial"/>
          <w:i/>
        </w:rPr>
        <w:t>Abner</w:t>
      </w:r>
      <w:r w:rsidR="00CA0A98" w:rsidRPr="00EE4496">
        <w:rPr>
          <w:rFonts w:ascii="Arial" w:hAnsi="Arial"/>
          <w:i/>
        </w:rPr>
        <w:t xml:space="preserve"> inviò subito messaggeri a Davide per dirgli: «Di chi è la terra?», per dire: «Fa’ alleanza con me, ed ecco la mia mano sarà con te per far volgere a te tutto Israele». </w:t>
      </w:r>
      <w:r w:rsidRPr="00EE4496">
        <w:rPr>
          <w:rFonts w:ascii="Arial" w:hAnsi="Arial"/>
          <w:i/>
        </w:rPr>
        <w:t>Rispose</w:t>
      </w:r>
      <w:r w:rsidR="00CA0A98" w:rsidRPr="00EE4496">
        <w:rPr>
          <w:rFonts w:ascii="Arial" w:hAnsi="Arial"/>
          <w:i/>
        </w:rPr>
        <w:t xml:space="preserve">: «Bene! Io farò alleanza con te. Però ho una cosa da chiederti ed è questa: non vedrai il mio volto senza condurmi Mical, figlia di Saul, quando verrai a vedere il mio volto». </w:t>
      </w:r>
      <w:r w:rsidRPr="00EE4496">
        <w:rPr>
          <w:rFonts w:ascii="Arial" w:hAnsi="Arial"/>
          <w:i/>
        </w:rPr>
        <w:t>Davide</w:t>
      </w:r>
      <w:r w:rsidR="00CA0A98" w:rsidRPr="00EE4496">
        <w:rPr>
          <w:rFonts w:ascii="Arial" w:hAnsi="Arial"/>
          <w:i/>
        </w:rPr>
        <w:t xml:space="preserve"> spedì messaggeri a Is-Baal, figlio di Saul, dicendogli: «Ridammi mia moglie Mical, che feci mia sposa al prezzo di cento prepuzi di Filistei». </w:t>
      </w:r>
      <w:r w:rsidRPr="00EE4496">
        <w:rPr>
          <w:rFonts w:ascii="Arial" w:hAnsi="Arial"/>
          <w:i/>
        </w:rPr>
        <w:t>Is</w:t>
      </w:r>
      <w:r w:rsidR="00CA0A98" w:rsidRPr="00EE4496">
        <w:rPr>
          <w:rFonts w:ascii="Arial" w:hAnsi="Arial"/>
          <w:i/>
        </w:rPr>
        <w:t xml:space="preserve">-Baal mandò a toglierla a suo marito, Paltièl, figlio di Lais. </w:t>
      </w:r>
      <w:r w:rsidRPr="00EE4496">
        <w:rPr>
          <w:rFonts w:ascii="Arial" w:hAnsi="Arial"/>
          <w:i/>
        </w:rPr>
        <w:t>Suo</w:t>
      </w:r>
      <w:r w:rsidR="00CA0A98" w:rsidRPr="00EE4496">
        <w:rPr>
          <w:rFonts w:ascii="Arial" w:hAnsi="Arial"/>
          <w:i/>
        </w:rPr>
        <w:t xml:space="preserve"> marito partì con lei, camminando e piangendo dietro di lei fino a Bacurìm. Poi Abner gli disse: «Torna indietro!». E quegli tornò.</w:t>
      </w:r>
      <w:r w:rsidR="00827B73">
        <w:rPr>
          <w:rFonts w:ascii="Arial" w:hAnsi="Arial"/>
          <w:i/>
        </w:rPr>
        <w:t xml:space="preserve"> </w:t>
      </w:r>
      <w:r w:rsidRPr="00EE4496">
        <w:rPr>
          <w:rFonts w:ascii="Arial" w:hAnsi="Arial"/>
          <w:i/>
        </w:rPr>
        <w:t>Intanto</w:t>
      </w:r>
      <w:r w:rsidR="00CA0A98" w:rsidRPr="00EE4496">
        <w:rPr>
          <w:rFonts w:ascii="Arial" w:hAnsi="Arial"/>
          <w:i/>
        </w:rPr>
        <w:t xml:space="preserve"> Abner rivolse questo discorso agli anziani d’Israele: «Da tempo voi desiderate avere Davide come vostro re. </w:t>
      </w:r>
      <w:r w:rsidRPr="00EE4496">
        <w:rPr>
          <w:rFonts w:ascii="Arial" w:hAnsi="Arial"/>
          <w:i/>
        </w:rPr>
        <w:t>Ora</w:t>
      </w:r>
      <w:r w:rsidR="00CA0A98" w:rsidRPr="00EE4496">
        <w:rPr>
          <w:rFonts w:ascii="Arial" w:hAnsi="Arial"/>
          <w:i/>
        </w:rPr>
        <w:t xml:space="preserve"> mettetevi in azione, perché il Signore ha detto così a Davide: “Per mezzo di Davide, mio servo, salverò il mio popolo Israele dalle mani dei Filistei e dalle mani di tutti i suoi nemici”». </w:t>
      </w:r>
      <w:r w:rsidRPr="00EE4496">
        <w:rPr>
          <w:rFonts w:ascii="Arial" w:hAnsi="Arial"/>
          <w:i/>
        </w:rPr>
        <w:t>Abner</w:t>
      </w:r>
      <w:r w:rsidR="00CA0A98" w:rsidRPr="00EE4496">
        <w:rPr>
          <w:rFonts w:ascii="Arial" w:hAnsi="Arial"/>
          <w:i/>
        </w:rPr>
        <w:t xml:space="preserve"> ebbe colloqui anche con gli uomini di Beniamino. Poi Abner andò da Davide a Ebron, a parlargli di quanto era parso bene agli occhi d’Israele e di tutta la casa di Beniamino. </w:t>
      </w:r>
      <w:r w:rsidRPr="00EE4496">
        <w:rPr>
          <w:rFonts w:ascii="Arial" w:hAnsi="Arial"/>
          <w:i/>
        </w:rPr>
        <w:t>Abner</w:t>
      </w:r>
      <w:r w:rsidR="00CA0A98" w:rsidRPr="00EE4496">
        <w:rPr>
          <w:rFonts w:ascii="Arial" w:hAnsi="Arial"/>
          <w:i/>
        </w:rPr>
        <w:t xml:space="preserve"> venne dunque da Davide a Ebron con venti uomini e Davide fece un banchetto per Abner e i suoi uomini. </w:t>
      </w:r>
      <w:r w:rsidRPr="00EE4496">
        <w:rPr>
          <w:rFonts w:ascii="Arial" w:hAnsi="Arial"/>
          <w:i/>
        </w:rPr>
        <w:t>Abner</w:t>
      </w:r>
      <w:r w:rsidR="00CA0A98" w:rsidRPr="00EE4496">
        <w:rPr>
          <w:rFonts w:ascii="Arial" w:hAnsi="Arial"/>
          <w:i/>
        </w:rPr>
        <w:t xml:space="preserve"> disse poi a Davide: «Adesso vado a radunare tutto Israele intorno al re, mio signore. Essi faranno alleanza con te e regnerai secondo il tuo desiderio». Davide congedò poi Abner, che partì in pace.</w:t>
      </w:r>
      <w:r w:rsidR="00827B73">
        <w:rPr>
          <w:rFonts w:ascii="Arial" w:hAnsi="Arial"/>
          <w:i/>
        </w:rPr>
        <w:t xml:space="preserve"> </w:t>
      </w:r>
      <w:r w:rsidRPr="00EE4496">
        <w:rPr>
          <w:rFonts w:ascii="Arial" w:hAnsi="Arial"/>
          <w:i/>
        </w:rPr>
        <w:t>Ed</w:t>
      </w:r>
      <w:r w:rsidR="00CA0A98" w:rsidRPr="00EE4496">
        <w:rPr>
          <w:rFonts w:ascii="Arial" w:hAnsi="Arial"/>
          <w:i/>
        </w:rPr>
        <w:t xml:space="preserve"> ecco, i servi di Davide e Ioab tornavano da una scorreria e portavano con sé grande bottino. Abner non era più con Davide a Ebron, perché questi lo aveva congedato, ed egli era partito in pace. </w:t>
      </w:r>
      <w:r w:rsidRPr="00EE4496">
        <w:rPr>
          <w:rFonts w:ascii="Arial" w:hAnsi="Arial"/>
          <w:i/>
        </w:rPr>
        <w:t>Quando</w:t>
      </w:r>
      <w:r w:rsidR="00CA0A98" w:rsidRPr="00EE4496">
        <w:rPr>
          <w:rFonts w:ascii="Arial" w:hAnsi="Arial"/>
          <w:i/>
        </w:rPr>
        <w:t xml:space="preserve"> arrivarono Ioab e la sua truppa, fu riferito a Ioab: «È venuto dal re Abner, figlio di Ner, ed egli l’ha congedato e se n’è andato in pace». </w:t>
      </w:r>
      <w:r w:rsidRPr="00EE4496">
        <w:rPr>
          <w:rFonts w:ascii="Arial" w:hAnsi="Arial"/>
          <w:i/>
        </w:rPr>
        <w:t>Ioab</w:t>
      </w:r>
      <w:r w:rsidR="00CA0A98" w:rsidRPr="00EE4496">
        <w:rPr>
          <w:rFonts w:ascii="Arial" w:hAnsi="Arial"/>
          <w:i/>
        </w:rPr>
        <w:t xml:space="preserve"> andò dal re e gli disse: «Che cosa hai fatto? Ecco, è venuto Abner da te; come mai l’hai congedato ed egli ha potuto andarsene? </w:t>
      </w:r>
      <w:r w:rsidRPr="00EE4496">
        <w:rPr>
          <w:rFonts w:ascii="Arial" w:hAnsi="Arial"/>
          <w:i/>
        </w:rPr>
        <w:t>Lo</w:t>
      </w:r>
      <w:r w:rsidR="00CA0A98" w:rsidRPr="00EE4496">
        <w:rPr>
          <w:rFonts w:ascii="Arial" w:hAnsi="Arial"/>
          <w:i/>
        </w:rPr>
        <w:t xml:space="preserve"> sai chi è Abner, figlio di Ner? È venuto per ingannarti, per conoscere le tue mosse, per sapere ciò che fai».</w:t>
      </w:r>
    </w:p>
    <w:p w14:paraId="045883BE" w14:textId="4A5FCCC2" w:rsidR="00CA0A98" w:rsidRPr="00EE4496" w:rsidRDefault="00EE4496" w:rsidP="00CA0A98">
      <w:pPr>
        <w:spacing w:after="120"/>
        <w:jc w:val="both"/>
        <w:rPr>
          <w:rFonts w:ascii="Arial" w:hAnsi="Arial"/>
          <w:i/>
        </w:rPr>
      </w:pPr>
      <w:r w:rsidRPr="00EE4496">
        <w:rPr>
          <w:rFonts w:ascii="Arial" w:hAnsi="Arial"/>
          <w:i/>
        </w:rPr>
        <w:t>Ioab</w:t>
      </w:r>
      <w:r w:rsidR="00CA0A98" w:rsidRPr="00EE4496">
        <w:rPr>
          <w:rFonts w:ascii="Arial" w:hAnsi="Arial"/>
          <w:i/>
        </w:rPr>
        <w:t xml:space="preserve"> si allontanò da Davide e mandò messaggeri dietro Abner e lo fece tornare indietro dalla cisterna di Sira, senza che Davide lo sapesse. </w:t>
      </w:r>
      <w:r w:rsidRPr="00EE4496">
        <w:rPr>
          <w:rFonts w:ascii="Arial" w:hAnsi="Arial"/>
          <w:i/>
        </w:rPr>
        <w:t>Abner</w:t>
      </w:r>
      <w:r w:rsidR="00CA0A98" w:rsidRPr="00EE4496">
        <w:rPr>
          <w:rFonts w:ascii="Arial" w:hAnsi="Arial"/>
          <w:i/>
        </w:rPr>
        <w:t xml:space="preserve"> tornò a Ebron e Ioab lo prese in disparte dentro la porta, come per parlargli pacificamente, e qui lo colpì a morte al ventre, per vendicare il sangue di Asaèl, suo fratello. </w:t>
      </w:r>
      <w:r w:rsidRPr="00EE4496">
        <w:rPr>
          <w:rFonts w:ascii="Arial" w:hAnsi="Arial"/>
          <w:i/>
        </w:rPr>
        <w:t>Davide</w:t>
      </w:r>
      <w:r w:rsidR="00CA0A98" w:rsidRPr="00EE4496">
        <w:rPr>
          <w:rFonts w:ascii="Arial" w:hAnsi="Arial"/>
          <w:i/>
        </w:rPr>
        <w:t xml:space="preserve"> seppe più tardi la cosa e disse: «Sono innocente io e il mio regno per sempre davanti al Signore del sangue di Abner, figlio di Ner. </w:t>
      </w:r>
      <w:r w:rsidRPr="00EE4496">
        <w:rPr>
          <w:rFonts w:ascii="Arial" w:hAnsi="Arial"/>
          <w:i/>
        </w:rPr>
        <w:t>Ricada</w:t>
      </w:r>
      <w:r w:rsidR="00CA0A98" w:rsidRPr="00EE4496">
        <w:rPr>
          <w:rFonts w:ascii="Arial" w:hAnsi="Arial"/>
          <w:i/>
        </w:rPr>
        <w:t xml:space="preserve"> sulla testa di Ioab e su tutta la casa di suo padre. Nella casa di Ioab non manchi mai chi soffra di gonorrea o sia colpito da lebbra o si appoggi al bastone, chi cada di spada o chi sia senza pane». </w:t>
      </w:r>
      <w:r w:rsidRPr="00EE4496">
        <w:rPr>
          <w:rFonts w:ascii="Arial" w:hAnsi="Arial"/>
          <w:i/>
        </w:rPr>
        <w:t>Ioab</w:t>
      </w:r>
      <w:r w:rsidR="00CA0A98" w:rsidRPr="00EE4496">
        <w:rPr>
          <w:rFonts w:ascii="Arial" w:hAnsi="Arial"/>
          <w:i/>
        </w:rPr>
        <w:t xml:space="preserve"> e suo fratello Abisài avevano trucidato Abner, perché aveva ucciso Asaèl, loro fratello, a Gàbaon in battaglia. </w:t>
      </w:r>
      <w:r w:rsidRPr="00EE4496">
        <w:rPr>
          <w:rFonts w:ascii="Arial" w:hAnsi="Arial"/>
          <w:i/>
        </w:rPr>
        <w:t>Davide</w:t>
      </w:r>
      <w:r w:rsidR="00CA0A98" w:rsidRPr="00EE4496">
        <w:rPr>
          <w:rFonts w:ascii="Arial" w:hAnsi="Arial"/>
          <w:i/>
        </w:rPr>
        <w:t xml:space="preserve"> disse a Ioab e a tutta la gente che era con lui: «Stracciatevi le vesti, vestitevi di sacco e fate il lamento davanti ad Abner». Anche il re Davide seguiva la bara. </w:t>
      </w:r>
      <w:r w:rsidRPr="00EE4496">
        <w:rPr>
          <w:rFonts w:ascii="Arial" w:hAnsi="Arial"/>
          <w:i/>
        </w:rPr>
        <w:t>Seppellirono</w:t>
      </w:r>
      <w:r w:rsidR="00CA0A98" w:rsidRPr="00EE4496">
        <w:rPr>
          <w:rFonts w:ascii="Arial" w:hAnsi="Arial"/>
          <w:i/>
        </w:rPr>
        <w:t xml:space="preserve"> Abner a Ebron e il re levò la sua voce e pianse davanti al sepolcro di Abner; pianse anche tutto il popolo. </w:t>
      </w:r>
      <w:r w:rsidRPr="00EE4496">
        <w:rPr>
          <w:rFonts w:ascii="Arial" w:hAnsi="Arial"/>
          <w:i/>
        </w:rPr>
        <w:t>Il</w:t>
      </w:r>
      <w:r w:rsidR="00CA0A98" w:rsidRPr="00EE4496">
        <w:rPr>
          <w:rFonts w:ascii="Arial" w:hAnsi="Arial"/>
          <w:i/>
        </w:rPr>
        <w:t xml:space="preserve"> re intonò un lamento funebre su Abner e disse:</w:t>
      </w:r>
      <w:r>
        <w:rPr>
          <w:rFonts w:ascii="Arial" w:hAnsi="Arial"/>
          <w:i/>
        </w:rPr>
        <w:t xml:space="preserve"> </w:t>
      </w:r>
      <w:r w:rsidR="00CA0A98" w:rsidRPr="00EE4496">
        <w:rPr>
          <w:rFonts w:ascii="Arial" w:hAnsi="Arial"/>
          <w:i/>
        </w:rPr>
        <w:t>«Come muore un insensato,</w:t>
      </w:r>
      <w:r>
        <w:rPr>
          <w:rFonts w:ascii="Arial" w:hAnsi="Arial"/>
          <w:i/>
        </w:rPr>
        <w:t xml:space="preserve"> </w:t>
      </w:r>
      <w:r w:rsidR="00CA0A98" w:rsidRPr="00EE4496">
        <w:rPr>
          <w:rFonts w:ascii="Arial" w:hAnsi="Arial"/>
          <w:i/>
        </w:rPr>
        <w:t>doveva dunque Abner morire?</w:t>
      </w:r>
      <w:r>
        <w:rPr>
          <w:rFonts w:ascii="Arial" w:hAnsi="Arial"/>
          <w:i/>
        </w:rPr>
        <w:t xml:space="preserve"> </w:t>
      </w:r>
      <w:r w:rsidRPr="00EE4496">
        <w:rPr>
          <w:rFonts w:ascii="Arial" w:hAnsi="Arial"/>
          <w:i/>
        </w:rPr>
        <w:t>Le</w:t>
      </w:r>
      <w:r w:rsidR="00CA0A98" w:rsidRPr="00EE4496">
        <w:rPr>
          <w:rFonts w:ascii="Arial" w:hAnsi="Arial"/>
          <w:i/>
        </w:rPr>
        <w:t xml:space="preserve"> tue mani non sono state legate,</w:t>
      </w:r>
      <w:r>
        <w:rPr>
          <w:rFonts w:ascii="Arial" w:hAnsi="Arial"/>
          <w:i/>
        </w:rPr>
        <w:t xml:space="preserve"> </w:t>
      </w:r>
      <w:r w:rsidR="00CA0A98" w:rsidRPr="00EE4496">
        <w:rPr>
          <w:rFonts w:ascii="Arial" w:hAnsi="Arial"/>
          <w:i/>
        </w:rPr>
        <w:t>i tuoi piedi non sono stati stretti in catene!</w:t>
      </w:r>
      <w:r>
        <w:rPr>
          <w:rFonts w:ascii="Arial" w:hAnsi="Arial"/>
          <w:i/>
        </w:rPr>
        <w:t xml:space="preserve"> </w:t>
      </w:r>
      <w:r w:rsidR="00CA0A98" w:rsidRPr="00EE4496">
        <w:rPr>
          <w:rFonts w:ascii="Arial" w:hAnsi="Arial"/>
          <w:i/>
        </w:rPr>
        <w:t>Sei caduto come si cade</w:t>
      </w:r>
      <w:r>
        <w:rPr>
          <w:rFonts w:ascii="Arial" w:hAnsi="Arial"/>
          <w:i/>
        </w:rPr>
        <w:t xml:space="preserve"> </w:t>
      </w:r>
      <w:r w:rsidR="00CA0A98" w:rsidRPr="00EE4496">
        <w:rPr>
          <w:rFonts w:ascii="Arial" w:hAnsi="Arial"/>
          <w:i/>
        </w:rPr>
        <w:t>davanti ai malfattori!».</w:t>
      </w:r>
      <w:r>
        <w:rPr>
          <w:rFonts w:ascii="Arial" w:hAnsi="Arial"/>
          <w:i/>
        </w:rPr>
        <w:t xml:space="preserve"> </w:t>
      </w:r>
      <w:r w:rsidR="00CA0A98" w:rsidRPr="00EE4496">
        <w:rPr>
          <w:rFonts w:ascii="Arial" w:hAnsi="Arial"/>
          <w:i/>
        </w:rPr>
        <w:t xml:space="preserve">Tutto il popolo riprese a piangere su di lui. </w:t>
      </w:r>
      <w:r w:rsidRPr="00EE4496">
        <w:rPr>
          <w:rFonts w:ascii="Arial" w:hAnsi="Arial"/>
          <w:i/>
        </w:rPr>
        <w:t>Tutto</w:t>
      </w:r>
      <w:r w:rsidR="00CA0A98" w:rsidRPr="00EE4496">
        <w:rPr>
          <w:rFonts w:ascii="Arial" w:hAnsi="Arial"/>
          <w:i/>
        </w:rPr>
        <w:t xml:space="preserve"> il popolo venne ad invitare Davide a prendere cibo, mentre era ancora giorno; ma Davide giurò: «Così mi faccia Dio e anche di peggio, se io gusterò pane o qualsiasi altra cosa prima del tramonto del sole». </w:t>
      </w:r>
      <w:r w:rsidRPr="00EE4496">
        <w:rPr>
          <w:rFonts w:ascii="Arial" w:hAnsi="Arial"/>
          <w:i/>
        </w:rPr>
        <w:t>Tutto</w:t>
      </w:r>
      <w:r w:rsidR="00CA0A98" w:rsidRPr="00EE4496">
        <w:rPr>
          <w:rFonts w:ascii="Arial" w:hAnsi="Arial"/>
          <w:i/>
        </w:rPr>
        <w:t xml:space="preserve"> il popolo notò la cosa e l’approvò; quanto fece il re ebbe l’approvazione del popolo intero. </w:t>
      </w:r>
      <w:r w:rsidRPr="00EE4496">
        <w:rPr>
          <w:rFonts w:ascii="Arial" w:hAnsi="Arial"/>
          <w:i/>
        </w:rPr>
        <w:t>Tutto</w:t>
      </w:r>
      <w:r w:rsidR="00CA0A98" w:rsidRPr="00EE4496">
        <w:rPr>
          <w:rFonts w:ascii="Arial" w:hAnsi="Arial"/>
          <w:i/>
        </w:rPr>
        <w:t xml:space="preserve"> il popolo e tutto Israele fu convinto in quel giorno che non era stato il re a far uccidere Abner, figlio di Ner. </w:t>
      </w:r>
      <w:r w:rsidRPr="00EE4496">
        <w:rPr>
          <w:rFonts w:ascii="Arial" w:hAnsi="Arial"/>
          <w:i/>
        </w:rPr>
        <w:t>Disse</w:t>
      </w:r>
      <w:r w:rsidR="00CA0A98" w:rsidRPr="00EE4496">
        <w:rPr>
          <w:rFonts w:ascii="Arial" w:hAnsi="Arial"/>
          <w:i/>
        </w:rPr>
        <w:t xml:space="preserve"> ancora il re ai suoi servi: «Non sapete che oggi è caduto un capo, un grande in Israele? </w:t>
      </w:r>
      <w:r w:rsidRPr="00EE4496">
        <w:rPr>
          <w:rFonts w:ascii="Arial" w:hAnsi="Arial"/>
          <w:i/>
        </w:rPr>
        <w:t>Io</w:t>
      </w:r>
      <w:r w:rsidR="00CA0A98" w:rsidRPr="00EE4496">
        <w:rPr>
          <w:rFonts w:ascii="Arial" w:hAnsi="Arial"/>
          <w:i/>
        </w:rPr>
        <w:t xml:space="preserve"> oggi sono tenero, sebbene già unto re, mentre questi uomini, i figli di Seruià, sono più duri di me. Provveda il Signore a trattare il malvagio secondo la sua malvagità» (2Sam 3,1-39). </w:t>
      </w:r>
    </w:p>
    <w:p w14:paraId="38A1776E" w14:textId="03BE5D53" w:rsidR="00CA0A98" w:rsidRDefault="00827B73" w:rsidP="00CA0A98">
      <w:pPr>
        <w:spacing w:after="120"/>
        <w:jc w:val="both"/>
        <w:rPr>
          <w:rFonts w:ascii="Arial" w:hAnsi="Arial"/>
          <w:iCs/>
        </w:rPr>
      </w:pPr>
      <w:r>
        <w:rPr>
          <w:rFonts w:ascii="Arial" w:hAnsi="Arial"/>
          <w:iCs/>
        </w:rPr>
        <w:lastRenderedPageBreak/>
        <w:t xml:space="preserve">Questa amarezza lo accompagna fino al giorno della morte. Lo attesta il suo testamento che Salomone dovrà portare a compimento per lui. Anche Salomone non deve usare il potere che si usa in tempo di pace come se si fosse in tempo </w:t>
      </w:r>
      <w:r w:rsidR="0087614E">
        <w:rPr>
          <w:rFonts w:ascii="Arial" w:hAnsi="Arial"/>
          <w:iCs/>
        </w:rPr>
        <w:t>d</w:t>
      </w:r>
      <w:r>
        <w:rPr>
          <w:rFonts w:ascii="Arial" w:hAnsi="Arial"/>
          <w:iCs/>
        </w:rPr>
        <w:t xml:space="preserve">i </w:t>
      </w:r>
      <w:r w:rsidR="0087614E">
        <w:rPr>
          <w:rFonts w:ascii="Arial" w:hAnsi="Arial"/>
          <w:iCs/>
        </w:rPr>
        <w:t>guerra e per questo dovrà attendere che Ioab commetta una colpa grave per poter agire: “</w:t>
      </w:r>
      <w:r w:rsidR="00EE4496" w:rsidRPr="00EE4496">
        <w:rPr>
          <w:rFonts w:ascii="Arial" w:hAnsi="Arial"/>
          <w:i/>
        </w:rPr>
        <w:t>I</w:t>
      </w:r>
      <w:r w:rsidR="00CA0A98" w:rsidRPr="00EE4496">
        <w:rPr>
          <w:rFonts w:ascii="Arial" w:hAnsi="Arial"/>
          <w:i/>
        </w:rPr>
        <w:t xml:space="preserve"> giorni di Davide si erano avvicinati alla morte, ed egli ordinò a Salomone, suo figlio: «Io me ne vado per la strada di ogni uomo sulla terra. Tu sii forte e móstrati uomo. </w:t>
      </w:r>
      <w:r w:rsidR="00EE4496" w:rsidRPr="00EE4496">
        <w:rPr>
          <w:rFonts w:ascii="Arial" w:hAnsi="Arial"/>
          <w:i/>
        </w:rPr>
        <w:t>Osserva</w:t>
      </w:r>
      <w:r w:rsidR="00CA0A98" w:rsidRPr="00EE4496">
        <w:rPr>
          <w:rFonts w:ascii="Arial" w:hAnsi="Arial"/>
          <w:i/>
        </w:rPr>
        <w:t xml:space="preserve"> la legge del Signore, tuo Dio, procedendo nelle sue vie ed eseguendo le sue leggi, i suoi comandi, le sue norme e le sue istruzioni, come sta scritto nella legge di Mosè, perché tu riesca in tutto quello che farai e dovunque ti volgerai, </w:t>
      </w:r>
      <w:r w:rsidR="00EE4496" w:rsidRPr="00EE4496">
        <w:rPr>
          <w:rFonts w:ascii="Arial" w:hAnsi="Arial"/>
          <w:i/>
        </w:rPr>
        <w:t>perché</w:t>
      </w:r>
      <w:r w:rsidR="00CA0A98" w:rsidRPr="00EE4496">
        <w:rPr>
          <w:rFonts w:ascii="Arial" w:hAnsi="Arial"/>
          <w:i/>
        </w:rPr>
        <w:t xml:space="preserve"> il Signore compia la promessa che mi ha fatto dicendo: “Se i tuoi figli nella loro condotta si cureranno di camminare davanti a me con fedeltà, con tutto il loro cuore e con tutta la loro anima, non ti sarà tolto un discendente dal trono d’Israele”.</w:t>
      </w:r>
      <w:r>
        <w:rPr>
          <w:rFonts w:ascii="Arial" w:hAnsi="Arial"/>
          <w:i/>
        </w:rPr>
        <w:t xml:space="preserve"> </w:t>
      </w:r>
      <w:r w:rsidR="00EE4496" w:rsidRPr="00EE4496">
        <w:rPr>
          <w:rFonts w:ascii="Arial" w:hAnsi="Arial"/>
          <w:i/>
        </w:rPr>
        <w:t>Anche</w:t>
      </w:r>
      <w:r w:rsidR="00CA0A98" w:rsidRPr="00EE4496">
        <w:rPr>
          <w:rFonts w:ascii="Arial" w:hAnsi="Arial"/>
          <w:i/>
        </w:rPr>
        <w:t xml:space="preserve"> tu sai quel che ha fatto a me Ioab, figlio di Seruià, cioè come egli ha trattato i due capi dell’esercito d’Israele, Abner, figlio di Ner, e Amasà, figlio di Ieter, come li ha uccisi spargendo in tempo di pace il sangue di guerra, e mettendo sangue di guerra sulla sua cintura che era intorno ai suoi fianchi e sul suo sandalo che era ai suoi piedi. </w:t>
      </w:r>
      <w:r w:rsidR="00EE4496" w:rsidRPr="00EE4496">
        <w:rPr>
          <w:rFonts w:ascii="Arial" w:hAnsi="Arial"/>
          <w:i/>
        </w:rPr>
        <w:t>Agirai</w:t>
      </w:r>
      <w:r w:rsidR="00CA0A98" w:rsidRPr="00EE4496">
        <w:rPr>
          <w:rFonts w:ascii="Arial" w:hAnsi="Arial"/>
          <w:i/>
        </w:rPr>
        <w:t xml:space="preserve"> con la tua saggezza, e non permetterai che la sua vecchiaia scenda in pace agli inferi. </w:t>
      </w:r>
      <w:r w:rsidR="00EE4496" w:rsidRPr="00EE4496">
        <w:rPr>
          <w:rFonts w:ascii="Arial" w:hAnsi="Arial"/>
          <w:i/>
        </w:rPr>
        <w:t>Agirai</w:t>
      </w:r>
      <w:r w:rsidR="00CA0A98" w:rsidRPr="00EE4496">
        <w:rPr>
          <w:rFonts w:ascii="Arial" w:hAnsi="Arial"/>
          <w:i/>
        </w:rPr>
        <w:t xml:space="preserve"> con bontà verso i figli di Barzillài il Galaadita, e saranno tra coloro che mangiano alla tua tavola, perché mi hanno assistito mentre fuggivo da Assalonne, tuo fratello. </w:t>
      </w:r>
      <w:r w:rsidR="00EE4496" w:rsidRPr="00EE4496">
        <w:rPr>
          <w:rFonts w:ascii="Arial" w:hAnsi="Arial"/>
          <w:i/>
        </w:rPr>
        <w:t>Ed</w:t>
      </w:r>
      <w:r w:rsidR="00CA0A98" w:rsidRPr="00EE4496">
        <w:rPr>
          <w:rFonts w:ascii="Arial" w:hAnsi="Arial"/>
          <w:i/>
        </w:rPr>
        <w:t xml:space="preserve"> ecco accanto a te Simei, figlio di Ghera, Beniaminita, di Bacurìm; egli mi maledisse con una maledizione terribile nel giorno in cui andavo a Macanàim. Ma discese incontro a me al Giordano e gli giurai per il Signore: “Non ti farò morire di spada”. </w:t>
      </w:r>
      <w:r w:rsidR="00EE4496" w:rsidRPr="00EE4496">
        <w:rPr>
          <w:rFonts w:ascii="Arial" w:hAnsi="Arial"/>
          <w:i/>
        </w:rPr>
        <w:t>Ora</w:t>
      </w:r>
      <w:r w:rsidR="00CA0A98" w:rsidRPr="00EE4496">
        <w:rPr>
          <w:rFonts w:ascii="Arial" w:hAnsi="Arial"/>
          <w:i/>
        </w:rPr>
        <w:t xml:space="preserve"> però non lasciarlo impunito. Infatti tu sei un uomo saggio e sai ciò che gli dovrai fare. Farai scendere la sua canizie agli inferi con morte violenta» (2Sam 2,1-9).</w:t>
      </w:r>
      <w:r w:rsidR="00CA0A98">
        <w:rPr>
          <w:rFonts w:ascii="Arial" w:hAnsi="Arial"/>
          <w:iCs/>
        </w:rPr>
        <w:t xml:space="preserve"> </w:t>
      </w:r>
      <w:r w:rsidR="0087614E">
        <w:rPr>
          <w:rFonts w:ascii="Arial" w:hAnsi="Arial"/>
          <w:iCs/>
        </w:rPr>
        <w:t>L’uso del potere deve essere rigorosamente rispettato da ogni uomo, sia esso re o sia l’ultimo dei sudditi. Anzi più si è posti in alto e più l’esercizio dovrà essere rigorosamente ineccepibile. Questa legge vale anche nella Chiesa del Dio vivente. Vale per il potere papa</w:t>
      </w:r>
      <w:r w:rsidR="0006000C">
        <w:rPr>
          <w:rFonts w:ascii="Arial" w:hAnsi="Arial"/>
          <w:iCs/>
        </w:rPr>
        <w:t>le</w:t>
      </w:r>
      <w:r w:rsidR="0087614E">
        <w:rPr>
          <w:rFonts w:ascii="Arial" w:hAnsi="Arial"/>
          <w:iCs/>
        </w:rPr>
        <w:t xml:space="preserve">, episcopale, presbiterale, diaconale. Vale per i profeti e i maestri. Vale per i teologici e i ricercatori. Vale per i giudici e gli ispettori. Vale per ogni altra religione esistente sulla terra. Vale anche in ogni ambito sociale, civile, militare, politico, economico, finanziario, scientifico, ludico. Non c’è persona sulla terra che sia stata dichiarata esente da questo servizio.  </w:t>
      </w:r>
    </w:p>
    <w:p w14:paraId="62C1B309" w14:textId="1B94ECCE" w:rsidR="00CA0A98" w:rsidRPr="0087614E" w:rsidRDefault="0087614E" w:rsidP="00CA0A98">
      <w:pPr>
        <w:spacing w:after="120"/>
        <w:jc w:val="both"/>
        <w:rPr>
          <w:rFonts w:ascii="Arial" w:hAnsi="Arial"/>
          <w:iCs/>
        </w:rPr>
      </w:pPr>
      <w:r>
        <w:rPr>
          <w:rFonts w:ascii="Arial" w:hAnsi="Arial"/>
          <w:iCs/>
        </w:rPr>
        <w:t>Ecco come Giovanni il Battista dona una parola di vera profezia sull’esercizio di alcuni poter</w:t>
      </w:r>
      <w:r w:rsidR="0006000C">
        <w:rPr>
          <w:rFonts w:ascii="Arial" w:hAnsi="Arial"/>
          <w:iCs/>
        </w:rPr>
        <w:t>i</w:t>
      </w:r>
      <w:r>
        <w:rPr>
          <w:rFonts w:ascii="Arial" w:hAnsi="Arial"/>
          <w:iCs/>
        </w:rPr>
        <w:t xml:space="preserve"> nella società: </w:t>
      </w:r>
      <w:r w:rsidR="00EE4496" w:rsidRPr="00EE4496">
        <w:rPr>
          <w:rFonts w:ascii="Arial" w:hAnsi="Arial"/>
          <w:i/>
        </w:rPr>
        <w:t xml:space="preserve">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3,10-14). </w:t>
      </w:r>
      <w:r>
        <w:rPr>
          <w:rFonts w:ascii="Arial" w:hAnsi="Arial"/>
          <w:iCs/>
        </w:rPr>
        <w:t>Ecco cosa è chiesto ai soldati nell’esercizio del loro potere:</w:t>
      </w:r>
      <w:r w:rsidR="004621C4">
        <w:rPr>
          <w:rFonts w:ascii="Arial" w:hAnsi="Arial"/>
          <w:iCs/>
        </w:rPr>
        <w:t xml:space="preserve"> Non maltrattare e non estorcere niente a nessuno, accontentarsi delle loro paghe. C’è il potere della guerra che dovrà essere esercitato con sommo rigore. Estorcere e maltrattare non è mai potere da esercitare. Questo potere non appartiene a nessun uomo. Essendo un potere per il male mai potrà appartenere ad alcun uomo. </w:t>
      </w:r>
      <w:r w:rsidR="001E2ABC">
        <w:rPr>
          <w:rFonts w:ascii="Arial" w:hAnsi="Arial"/>
          <w:iCs/>
        </w:rPr>
        <w:t xml:space="preserve">Lo ripetiamo: il potere è solo per il più grande bene di ogni uomo. </w:t>
      </w:r>
    </w:p>
    <w:p w14:paraId="275E7FEB" w14:textId="5F733985" w:rsidR="004C3128" w:rsidRDefault="005F0781" w:rsidP="00D70754">
      <w:pPr>
        <w:spacing w:after="120"/>
        <w:jc w:val="both"/>
        <w:rPr>
          <w:rFonts w:ascii="Arial" w:hAnsi="Arial"/>
          <w:i/>
        </w:rPr>
      </w:pPr>
      <w:r w:rsidRPr="00D70754">
        <w:rPr>
          <w:rFonts w:ascii="Arial" w:hAnsi="Arial"/>
          <w:i/>
        </w:rPr>
        <w:t>Condussero</w:t>
      </w:r>
      <w:r w:rsidR="00D70754" w:rsidRPr="00D70754">
        <w:rPr>
          <w:rFonts w:ascii="Arial" w:hAnsi="Arial"/>
          <w:i/>
        </w:rPr>
        <w:t xml:space="preserve"> Gesù dal sommo sacerdote, e là si riunirono tutti i capi dei sacerdoti, gli anziani e gli scribi. </w:t>
      </w:r>
      <w:r w:rsidRPr="00D70754">
        <w:rPr>
          <w:rFonts w:ascii="Arial" w:hAnsi="Arial"/>
          <w:i/>
        </w:rPr>
        <w:t>Pietro</w:t>
      </w:r>
      <w:r w:rsidR="00D70754" w:rsidRPr="00D70754">
        <w:rPr>
          <w:rFonts w:ascii="Arial" w:hAnsi="Arial"/>
          <w:i/>
        </w:rPr>
        <w:t xml:space="preserve"> lo aveva seguito da lontano, fin dentro il cortile del palazzo del sommo sacerdote, e se ne stava seduto tra i servi, scaldandosi al fuoco. </w:t>
      </w:r>
      <w:r w:rsidRPr="00D70754">
        <w:rPr>
          <w:rFonts w:ascii="Arial" w:hAnsi="Arial"/>
          <w:i/>
        </w:rPr>
        <w:t>I</w:t>
      </w:r>
      <w:r w:rsidR="00D70754" w:rsidRPr="00D70754">
        <w:rPr>
          <w:rFonts w:ascii="Arial" w:hAnsi="Arial"/>
          <w:i/>
        </w:rPr>
        <w:t xml:space="preserve"> capi dei sacerdoti e tutto il sinedrio cercavano una testimonianza contro Gesù per metterlo a morte, ma non la trovavano. </w:t>
      </w:r>
      <w:r w:rsidRPr="00D70754">
        <w:rPr>
          <w:rFonts w:ascii="Arial" w:hAnsi="Arial"/>
          <w:i/>
        </w:rPr>
        <w:t>Molti</w:t>
      </w:r>
      <w:r w:rsidR="00D70754" w:rsidRPr="00D70754">
        <w:rPr>
          <w:rFonts w:ascii="Arial" w:hAnsi="Arial"/>
          <w:i/>
        </w:rPr>
        <w:t xml:space="preserve"> infatti testimoniavano il falso contro di lui e le loro testimonianze non erano concordi. </w:t>
      </w:r>
      <w:r w:rsidRPr="00D70754">
        <w:rPr>
          <w:rFonts w:ascii="Arial" w:hAnsi="Arial"/>
          <w:i/>
        </w:rPr>
        <w:t>Alcuni</w:t>
      </w:r>
      <w:r w:rsidR="00D70754" w:rsidRPr="00D70754">
        <w:rPr>
          <w:rFonts w:ascii="Arial" w:hAnsi="Arial"/>
          <w:i/>
        </w:rPr>
        <w:t xml:space="preserve"> si alzarono a testimoniare il falso contro di lui, dicendo: «Lo abbiamo udito mentre diceva: “Io distruggerò questo tempio, fatto da mani d’uomo, e in tre giorni ne costruirò un altro, non fatto da mani d’uomo”». </w:t>
      </w:r>
      <w:r w:rsidRPr="00D70754">
        <w:rPr>
          <w:rFonts w:ascii="Arial" w:hAnsi="Arial"/>
          <w:i/>
        </w:rPr>
        <w:t>Ma</w:t>
      </w:r>
      <w:r w:rsidR="00D70754" w:rsidRPr="00D70754">
        <w:rPr>
          <w:rFonts w:ascii="Arial" w:hAnsi="Arial"/>
          <w:i/>
        </w:rPr>
        <w:t xml:space="preserve"> nemmeno così la loro testimonianza era concorde. </w:t>
      </w:r>
      <w:r w:rsidRPr="00D70754">
        <w:rPr>
          <w:rFonts w:ascii="Arial" w:hAnsi="Arial"/>
          <w:i/>
        </w:rPr>
        <w:t>Il</w:t>
      </w:r>
      <w:r w:rsidR="00D70754" w:rsidRPr="00D70754">
        <w:rPr>
          <w:rFonts w:ascii="Arial" w:hAnsi="Arial"/>
          <w:i/>
        </w:rPr>
        <w:t xml:space="preserve"> sommo sacerdote, alzatosi in mezzo all’assemblea, interrogò Gesù dicendo: «Non rispondi nulla? Che cosa testimoniano costoro contro di te?». </w:t>
      </w:r>
      <w:r w:rsidRPr="00D70754">
        <w:rPr>
          <w:rFonts w:ascii="Arial" w:hAnsi="Arial"/>
          <w:i/>
        </w:rPr>
        <w:t>Ma</w:t>
      </w:r>
      <w:r w:rsidR="00D70754" w:rsidRPr="00D70754">
        <w:rPr>
          <w:rFonts w:ascii="Arial" w:hAnsi="Arial"/>
          <w:i/>
        </w:rPr>
        <w:t xml:space="preserve"> egli taceva e non rispondeva nulla. Di nuovo il sommo sacerdote lo interrogò dicendogli: «Sei tu il Cristo, il Figlio del Benedetto?». </w:t>
      </w:r>
      <w:r w:rsidRPr="00D70754">
        <w:rPr>
          <w:rFonts w:ascii="Arial" w:hAnsi="Arial"/>
          <w:i/>
        </w:rPr>
        <w:t>Gesù</w:t>
      </w:r>
      <w:r w:rsidR="00D70754" w:rsidRPr="00D70754">
        <w:rPr>
          <w:rFonts w:ascii="Arial" w:hAnsi="Arial"/>
          <w:i/>
        </w:rPr>
        <w:t xml:space="preserve"> rispose: «Io lo sono!</w:t>
      </w:r>
      <w:r>
        <w:rPr>
          <w:rFonts w:ascii="Arial" w:hAnsi="Arial"/>
          <w:i/>
        </w:rPr>
        <w:t xml:space="preserve"> </w:t>
      </w:r>
      <w:r w:rsidR="00D70754" w:rsidRPr="00D70754">
        <w:rPr>
          <w:rFonts w:ascii="Arial" w:hAnsi="Arial"/>
          <w:i/>
        </w:rPr>
        <w:t>E vedrete il Figlio dell’uomo</w:t>
      </w:r>
      <w:r>
        <w:rPr>
          <w:rFonts w:ascii="Arial" w:hAnsi="Arial"/>
          <w:i/>
        </w:rPr>
        <w:t xml:space="preserve"> </w:t>
      </w:r>
      <w:r w:rsidR="00D70754" w:rsidRPr="00D70754">
        <w:rPr>
          <w:rFonts w:ascii="Arial" w:hAnsi="Arial"/>
          <w:i/>
        </w:rPr>
        <w:t>seduto alla destra della Potenza</w:t>
      </w:r>
      <w:r>
        <w:rPr>
          <w:rFonts w:ascii="Arial" w:hAnsi="Arial"/>
          <w:i/>
        </w:rPr>
        <w:t xml:space="preserve"> </w:t>
      </w:r>
      <w:r w:rsidR="00D70754" w:rsidRPr="00D70754">
        <w:rPr>
          <w:rFonts w:ascii="Arial" w:hAnsi="Arial"/>
          <w:i/>
        </w:rPr>
        <w:t>e venire con le nubi del cielo».</w:t>
      </w:r>
      <w:r>
        <w:rPr>
          <w:rFonts w:ascii="Arial" w:hAnsi="Arial"/>
          <w:i/>
        </w:rPr>
        <w:t xml:space="preserve"> </w:t>
      </w:r>
      <w:r w:rsidRPr="00D70754">
        <w:rPr>
          <w:rFonts w:ascii="Arial" w:hAnsi="Arial"/>
          <w:i/>
        </w:rPr>
        <w:t>Allora</w:t>
      </w:r>
      <w:r w:rsidR="00D70754" w:rsidRPr="00D70754">
        <w:rPr>
          <w:rFonts w:ascii="Arial" w:hAnsi="Arial"/>
          <w:i/>
        </w:rPr>
        <w:t xml:space="preserve"> il sommo sacerdote, stracciandosi le vesti, disse: «Che bisogno abbiamo ancora di testimoni? </w:t>
      </w:r>
      <w:r w:rsidRPr="00D70754">
        <w:rPr>
          <w:rFonts w:ascii="Arial" w:hAnsi="Arial"/>
          <w:i/>
        </w:rPr>
        <w:t>Avete</w:t>
      </w:r>
      <w:r w:rsidR="00D70754" w:rsidRPr="00D70754">
        <w:rPr>
          <w:rFonts w:ascii="Arial" w:hAnsi="Arial"/>
          <w:i/>
        </w:rPr>
        <w:t xml:space="preserve"> udito la bestemmia; che ve ne pare?». Tutti sentenziarono che era reo di morte.</w:t>
      </w:r>
      <w:r>
        <w:rPr>
          <w:rFonts w:ascii="Arial" w:hAnsi="Arial"/>
          <w:i/>
        </w:rPr>
        <w:t xml:space="preserve"> </w:t>
      </w:r>
      <w:r w:rsidRPr="00D70754">
        <w:rPr>
          <w:rFonts w:ascii="Arial" w:hAnsi="Arial"/>
          <w:i/>
        </w:rPr>
        <w:t>Alcuni</w:t>
      </w:r>
      <w:r w:rsidR="00D70754" w:rsidRPr="00D70754">
        <w:rPr>
          <w:rFonts w:ascii="Arial" w:hAnsi="Arial"/>
          <w:i/>
        </w:rPr>
        <w:t xml:space="preserve"> si misero a sputargli addosso, a bendargli il volto, a percuoterlo e a dirgli: «Fa’ il profeta!».</w:t>
      </w:r>
      <w:bookmarkStart w:id="0" w:name="_Hlk174805519"/>
      <w:r w:rsidR="00D70754" w:rsidRPr="00D70754">
        <w:rPr>
          <w:rFonts w:ascii="Arial" w:hAnsi="Arial"/>
          <w:i/>
        </w:rPr>
        <w:t xml:space="preserve"> E i servi lo schiaffeggiavano</w:t>
      </w:r>
      <w:bookmarkEnd w:id="0"/>
      <w:r w:rsidR="00D70754" w:rsidRPr="00D70754">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D70754">
        <w:rPr>
          <w:rFonts w:ascii="Arial" w:hAnsi="Arial"/>
          <w:i/>
        </w:rPr>
        <w:t>5</w:t>
      </w:r>
      <w:r w:rsidR="008A1428">
        <w:rPr>
          <w:rFonts w:ascii="Arial" w:hAnsi="Arial"/>
          <w:i/>
        </w:rPr>
        <w:t>3</w:t>
      </w:r>
      <w:r w:rsidR="001D4F0D">
        <w:rPr>
          <w:rFonts w:ascii="Arial" w:hAnsi="Arial"/>
          <w:i/>
        </w:rPr>
        <w:t>-</w:t>
      </w:r>
      <w:r w:rsidR="00D70754">
        <w:rPr>
          <w:rFonts w:ascii="Arial" w:hAnsi="Arial"/>
          <w:i/>
        </w:rPr>
        <w:t>6</w:t>
      </w:r>
      <w:r w:rsidR="008A1428">
        <w:rPr>
          <w:rFonts w:ascii="Arial" w:hAnsi="Arial"/>
          <w:i/>
        </w:rPr>
        <w:t>5</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51E8299" w14:textId="4A00745B" w:rsidR="004621C4" w:rsidRPr="004621C4" w:rsidRDefault="004621C4" w:rsidP="00CB083C">
      <w:pPr>
        <w:spacing w:after="120"/>
        <w:jc w:val="both"/>
        <w:rPr>
          <w:rFonts w:ascii="Arial" w:hAnsi="Arial"/>
          <w:iCs/>
        </w:rPr>
      </w:pPr>
      <w:r>
        <w:rPr>
          <w:rFonts w:ascii="Arial" w:hAnsi="Arial"/>
          <w:iCs/>
        </w:rPr>
        <w:t>I servi schiaffeggiano Gesù. Questo potere prima di ogni cosa non compete loro. Se anche fosse stato dato loro dagli uomini, di certo non è stato dato da Dio. Se essi lo esercitano, lo esercitano solo in modo illecito e quindi peccaminoso. Questi servi, schiaffeggiando Gesù Signore altro non manifestano se non la loro cattiveria del cuore. L’Apostolo Paolo ci insegna che anche il potere che viene dalla Legge è cosa buona se lo si usa in modo legittimo. Ecco le sue parole:</w:t>
      </w:r>
      <w:r w:rsidRPr="004621C4">
        <w:rPr>
          <w:rFonts w:ascii="Arial" w:hAnsi="Arial"/>
          <w:i/>
        </w:rPr>
        <w:t xml:space="preserve"> “Noi</w:t>
      </w:r>
      <w:r w:rsidRPr="004621C4">
        <w:rPr>
          <w:rFonts w:ascii="Arial" w:hAnsi="Arial"/>
          <w:i/>
        </w:rPr>
        <w:t xml:space="preserve"> sappiamo che la Legge è buona, purché se ne faccia un uso legittimo, </w:t>
      </w:r>
      <w:r w:rsidRPr="004621C4">
        <w:rPr>
          <w:rFonts w:ascii="Arial" w:hAnsi="Arial"/>
          <w:i/>
        </w:rPr>
        <w:t>nella</w:t>
      </w:r>
      <w:r w:rsidRPr="004621C4">
        <w:rPr>
          <w:rFonts w:ascii="Arial" w:hAnsi="Arial"/>
          <w:i/>
        </w:rPr>
        <w:t xml:space="preserve">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w:t>
      </w:r>
      <w:r w:rsidRPr="004621C4">
        <w:rPr>
          <w:rFonts w:ascii="Arial" w:hAnsi="Arial"/>
          <w:i/>
        </w:rPr>
        <w:t>secondo</w:t>
      </w:r>
      <w:r w:rsidRPr="004621C4">
        <w:rPr>
          <w:rFonts w:ascii="Arial" w:hAnsi="Arial"/>
          <w:i/>
        </w:rPr>
        <w:t xml:space="preserve"> il vangelo della gloria del beato Dio, che mi è stato affidato</w:t>
      </w:r>
      <w:r w:rsidRPr="004621C4">
        <w:rPr>
          <w:rFonts w:ascii="Arial" w:hAnsi="Arial"/>
          <w:i/>
        </w:rPr>
        <w:t xml:space="preserve"> (1Tm 1,8-11). </w:t>
      </w:r>
      <w:r>
        <w:rPr>
          <w:rFonts w:ascii="Arial" w:hAnsi="Arial"/>
          <w:iCs/>
        </w:rPr>
        <w:t>Anche il Vangelo va usato secondo le regole e le modalità del Vangelo. È cosa certa: le bontà e la verità di un uomo si misura</w:t>
      </w:r>
      <w:r w:rsidR="001E2ABC">
        <w:rPr>
          <w:rFonts w:ascii="Arial" w:hAnsi="Arial"/>
          <w:iCs/>
        </w:rPr>
        <w:t>no</w:t>
      </w:r>
      <w:r>
        <w:rPr>
          <w:rFonts w:ascii="Arial" w:hAnsi="Arial"/>
          <w:iCs/>
        </w:rPr>
        <w:t xml:space="preserve"> da</w:t>
      </w:r>
      <w:r w:rsidR="005A6822">
        <w:rPr>
          <w:rFonts w:ascii="Arial" w:hAnsi="Arial"/>
          <w:iCs/>
        </w:rPr>
        <w:t>l</w:t>
      </w:r>
      <w:r>
        <w:rPr>
          <w:rFonts w:ascii="Arial" w:hAnsi="Arial"/>
          <w:iCs/>
        </w:rPr>
        <w:t xml:space="preserve">l’esercizio del suo potere. </w:t>
      </w:r>
      <w:r w:rsidR="005A6822">
        <w:rPr>
          <w:rFonts w:ascii="Arial" w:hAnsi="Arial"/>
          <w:iCs/>
        </w:rPr>
        <w:t xml:space="preserve">L’uso senza pietà di un potere rivela un uomo cattivo nel cuore. Madre della Redenzione, aiuta i tuoi figli affinché sempre esercitato il loro potere secondo verità nella carità e secondo carità nella verità. Per questo riempi i loro cuore della tua verità e della tua carità. Grazie, Madre Santa. </w:t>
      </w:r>
    </w:p>
    <w:p w14:paraId="08FDB036" w14:textId="7A6465F7" w:rsidR="00484E38" w:rsidRPr="00740615" w:rsidRDefault="00E602BA" w:rsidP="00901DAF">
      <w:pPr>
        <w:spacing w:after="120"/>
        <w:jc w:val="right"/>
        <w:rPr>
          <w:rFonts w:ascii="Arial" w:hAnsi="Arial" w:cs="Arial"/>
          <w:b/>
          <w:i/>
        </w:rPr>
      </w:pPr>
      <w:r>
        <w:rPr>
          <w:rFonts w:ascii="Arial" w:hAnsi="Arial" w:cs="Arial"/>
          <w:b/>
        </w:rPr>
        <w:t>3</w:t>
      </w:r>
      <w:r w:rsidR="00991A5F">
        <w:rPr>
          <w:rFonts w:ascii="Arial" w:hAnsi="Arial" w:cs="Arial"/>
          <w:b/>
        </w:rPr>
        <w:t>0</w:t>
      </w:r>
      <w:r>
        <w:rPr>
          <w:rFonts w:ascii="Arial" w:hAnsi="Arial" w:cs="Arial"/>
          <w:b/>
        </w:rPr>
        <w:t xml:space="preserve"> </w:t>
      </w:r>
      <w:r w:rsidR="00301CDC">
        <w:rPr>
          <w:rFonts w:ascii="Arial" w:hAnsi="Arial" w:cs="Arial"/>
          <w:b/>
        </w:rPr>
        <w:t xml:space="preserve">Novembre </w:t>
      </w:r>
      <w:r w:rsidR="00FD1C2F">
        <w:rPr>
          <w:rFonts w:ascii="Arial" w:hAnsi="Arial" w:cs="Arial"/>
          <w:b/>
        </w:rPr>
        <w:t>2025</w:t>
      </w:r>
    </w:p>
    <w:sectPr w:rsidR="00484E38" w:rsidRPr="00740615" w:rsidSect="005A6822">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2559" w14:textId="77777777" w:rsidR="00463BC6" w:rsidRDefault="00463BC6" w:rsidP="006869A1">
      <w:r>
        <w:separator/>
      </w:r>
    </w:p>
  </w:endnote>
  <w:endnote w:type="continuationSeparator" w:id="0">
    <w:p w14:paraId="6F82AAA5" w14:textId="77777777" w:rsidR="00463BC6" w:rsidRDefault="00463BC6"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0CE88" w14:textId="77777777" w:rsidR="00463BC6" w:rsidRDefault="00463BC6" w:rsidP="006869A1">
      <w:r>
        <w:separator/>
      </w:r>
    </w:p>
  </w:footnote>
  <w:footnote w:type="continuationSeparator" w:id="0">
    <w:p w14:paraId="07701CA0" w14:textId="77777777" w:rsidR="00463BC6" w:rsidRDefault="00463BC6"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00C"/>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BC"/>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21C4"/>
    <w:rsid w:val="00463BC6"/>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A6822"/>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0C61"/>
    <w:rsid w:val="00621F69"/>
    <w:rsid w:val="00622715"/>
    <w:rsid w:val="0062292A"/>
    <w:rsid w:val="006235F2"/>
    <w:rsid w:val="00624955"/>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27B73"/>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14E"/>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6B6A"/>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0A98"/>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506"/>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1AC2"/>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496"/>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1955</Words>
  <Characters>11149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2024-08-16T16:47:00Z</dcterms:created>
  <dcterms:modified xsi:type="dcterms:W3CDTF">2024-08-19T13:05:00Z</dcterms:modified>
</cp:coreProperties>
</file>